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F8" w:rsidRPr="003E4EF8" w:rsidRDefault="003E4EF8" w:rsidP="003E4EF8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3E4EF8">
        <w:rPr>
          <w:b/>
          <w:bCs/>
          <w:color w:val="000000"/>
          <w:sz w:val="23"/>
        </w:rPr>
        <w:t>ДЕРЖАВНА КАЗНАЧЕЙСЬКА СЛУЖБА УКРАЇНИ</w:t>
      </w:r>
    </w:p>
    <w:p w:rsidR="003E4EF8" w:rsidRPr="003E4EF8" w:rsidRDefault="003E4EF8" w:rsidP="003E4EF8">
      <w:pPr>
        <w:spacing w:line="315" w:lineRule="atLeast"/>
        <w:jc w:val="center"/>
        <w:textAlignment w:val="baseline"/>
        <w:outlineLvl w:val="1"/>
        <w:rPr>
          <w:b/>
          <w:bCs/>
          <w:color w:val="202020"/>
          <w:sz w:val="23"/>
          <w:szCs w:val="23"/>
        </w:rPr>
      </w:pPr>
      <w:r w:rsidRPr="003E4EF8">
        <w:rPr>
          <w:b/>
          <w:bCs/>
          <w:color w:val="202020"/>
          <w:sz w:val="23"/>
          <w:szCs w:val="23"/>
        </w:rPr>
        <w:t>ЛИСТ</w:t>
      </w:r>
    </w:p>
    <w:p w:rsidR="003E4EF8" w:rsidRPr="003E4EF8" w:rsidRDefault="003E4EF8" w:rsidP="003E4EF8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3E4EF8">
        <w:rPr>
          <w:b/>
          <w:bCs/>
          <w:color w:val="000000"/>
          <w:sz w:val="23"/>
        </w:rPr>
        <w:t>від 07.12.2012 р. № 17-08/2493-18358</w:t>
      </w:r>
    </w:p>
    <w:p w:rsidR="003E4EF8" w:rsidRPr="003E4EF8" w:rsidRDefault="003E4EF8" w:rsidP="003E4EF8">
      <w:pPr>
        <w:spacing w:line="315" w:lineRule="atLeast"/>
        <w:jc w:val="center"/>
        <w:textAlignment w:val="baseline"/>
        <w:outlineLvl w:val="1"/>
        <w:rPr>
          <w:b/>
          <w:bCs/>
          <w:color w:val="202020"/>
          <w:sz w:val="23"/>
          <w:szCs w:val="23"/>
        </w:rPr>
      </w:pPr>
      <w:r w:rsidRPr="003E4EF8">
        <w:rPr>
          <w:b/>
          <w:bCs/>
          <w:color w:val="202020"/>
          <w:sz w:val="23"/>
          <w:szCs w:val="23"/>
        </w:rPr>
        <w:t>Щодо застосування КЕКВ під час виплати одноразової допомоги випускникам ВНЗ</w:t>
      </w:r>
    </w:p>
    <w:p w:rsidR="003E4EF8" w:rsidRPr="003E4EF8" w:rsidRDefault="003E4EF8" w:rsidP="003E4EF8">
      <w:pPr>
        <w:spacing w:line="315" w:lineRule="atLeast"/>
        <w:ind w:firstLine="450"/>
        <w:jc w:val="center"/>
        <w:textAlignment w:val="baseline"/>
        <w:rPr>
          <w:color w:val="000000"/>
          <w:sz w:val="23"/>
          <w:szCs w:val="23"/>
        </w:rPr>
      </w:pPr>
      <w:r w:rsidRPr="003E4EF8">
        <w:rPr>
          <w:b/>
          <w:bCs/>
          <w:color w:val="000000"/>
          <w:sz w:val="23"/>
        </w:rPr>
        <w:t>(Витяг)</w:t>
      </w:r>
    </w:p>
    <w:p w:rsidR="003E4EF8" w:rsidRPr="003E4EF8" w:rsidRDefault="003E4EF8" w:rsidP="003E4EF8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3E4EF8">
        <w:rPr>
          <w:color w:val="000000"/>
          <w:sz w:val="23"/>
          <w:szCs w:val="23"/>
        </w:rPr>
        <w:t>Державна казначейська служба України &lt;...&gt; розглянула запит &lt;...&gt; щодо надання роз'яснень і в межах компетенції повідомляє.</w:t>
      </w:r>
    </w:p>
    <w:p w:rsidR="003E4EF8" w:rsidRPr="003E4EF8" w:rsidRDefault="003E4EF8" w:rsidP="003E4EF8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3E4EF8">
        <w:rPr>
          <w:color w:val="000000"/>
          <w:sz w:val="23"/>
          <w:szCs w:val="23"/>
        </w:rPr>
        <w:t>&lt;...&gt;</w:t>
      </w:r>
    </w:p>
    <w:p w:rsidR="003E4EF8" w:rsidRPr="003E4EF8" w:rsidRDefault="003E4EF8" w:rsidP="003E4EF8">
      <w:pPr>
        <w:spacing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3E4EF8">
        <w:rPr>
          <w:i/>
          <w:iCs/>
          <w:color w:val="000000"/>
          <w:sz w:val="23"/>
        </w:rPr>
        <w:t>Запитання 2. Наказом Міністерства освіти і науки, молоді та спорту України від 11.06.2012 р. № 678 затверджено Порядок надання одноразової адресної грошової допомоги деяким категоріям випускників вищих навчальних закладів у 2012 році.</w:t>
      </w:r>
    </w:p>
    <w:p w:rsidR="003E4EF8" w:rsidRPr="003E4EF8" w:rsidRDefault="003E4EF8" w:rsidP="003E4EF8">
      <w:pPr>
        <w:spacing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3E4EF8">
        <w:rPr>
          <w:i/>
          <w:iCs/>
          <w:color w:val="000000"/>
          <w:sz w:val="23"/>
        </w:rPr>
        <w:t>Наказом Міністерства охорони здоров'я України 28.05.2012 р. № 390 затверджено Порядок надання одноразової адресної грошової допомоги випускникам вищих навчальних закладів, які здобули освіту за напрямами і спеціальностями медичного та фармацевтичного профілів.</w:t>
      </w:r>
    </w:p>
    <w:p w:rsidR="003E4EF8" w:rsidRPr="003E4EF8" w:rsidRDefault="003E4EF8" w:rsidP="003E4EF8">
      <w:pPr>
        <w:spacing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3E4EF8">
        <w:rPr>
          <w:i/>
          <w:iCs/>
          <w:color w:val="000000"/>
          <w:sz w:val="23"/>
        </w:rPr>
        <w:t>За яким кодом економічної класифікації видатків бюджету (КЕКВ) навчальні заклади повинні здійснювати такі виплати?</w:t>
      </w:r>
    </w:p>
    <w:p w:rsidR="003E4EF8" w:rsidRPr="003E4EF8" w:rsidRDefault="003E4EF8" w:rsidP="003E4EF8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3E4EF8">
        <w:rPr>
          <w:color w:val="000000"/>
          <w:sz w:val="23"/>
          <w:szCs w:val="23"/>
        </w:rPr>
        <w:t>Відповідно до Порядку надання одноразової адресної грошової допомоги деяким категоріям випускників вищих навчальних закладів у 2012 році, затвердженого наказом Міністерства освіти і науки, молоді та спорту України від 11.06.2012 р. № 678, зареєстрованого в Міністерстві юстиції України 02.07.2012 за № 1086/21398, одноразова адресна грошова допомога у п'ятикратному розмірі мінімальної заробітної плати (далі - допомога) надається випускникам вищих навчальних закладів, які у 2011 - 2012 навчальному році здобули освіту за напрямами і спеціальностями педагогічного профілю та уклали на строк не менш як три роки договір про роботу на посадах педагогічних працівників у загальноосвітніх та професійно-технічних навчальних закладах (далі - випускники) (п. 1).</w:t>
      </w:r>
    </w:p>
    <w:p w:rsidR="003E4EF8" w:rsidRPr="003E4EF8" w:rsidRDefault="003E4EF8" w:rsidP="003E4EF8">
      <w:pPr>
        <w:spacing w:before="192" w:after="150"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3E4EF8">
        <w:rPr>
          <w:color w:val="000000"/>
          <w:sz w:val="23"/>
          <w:szCs w:val="23"/>
        </w:rPr>
        <w:t>Одноразова адресна грошова допомога у п'ятикратному розмірі мінімальної заробітної плати надається випускникам денної форми навчання, які навчались за державним замовленням у вищих навчальних закладах I - IV рівнів акредитації державної та комунальної форм власності незалежно від підпорядкування, здобули освіту за напрямами і спеціальностями медичного і фармацевтичного профілів та уклали у поточному році на строк не менше як три роки договір про роботу (Порядок надання одноразової адресної грошової допомоги випускникам вищих навчальних закладів, які здобули освіту за напрямами і спеціальностями медичного та фармацевтичного профілів, затверджений наказом Міністерства охорони здоров'я України 28.05.2012 р. № 390, зареєстрований в Міністерстві юстиції України 12.09.2012 р. за № 942/21254).</w:t>
      </w:r>
    </w:p>
    <w:p w:rsidR="003E4EF8" w:rsidRPr="003E4EF8" w:rsidRDefault="003E4EF8" w:rsidP="003E4EF8">
      <w:pPr>
        <w:spacing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3E4EF8">
        <w:rPr>
          <w:color w:val="000000"/>
          <w:sz w:val="23"/>
          <w:szCs w:val="23"/>
        </w:rPr>
        <w:t>Інструкцією щодо застосування економічної класифікації видатків бюджету, затвердженої наказом Міністерства фінансів України від 12.03.2012 р. № 333, зареєстрованою в Міністерстві юстиції України 27.03.2012 р. за № 456/20769, визначено, що інші виплати, премії громадянам відповідно до законодавства України, рішень місцевих органів самоврядування та розпоряджень органів виконавчої влади здійснюються за кодом економічної класифікації видатків</w:t>
      </w:r>
      <w:r w:rsidRPr="003E4EF8">
        <w:rPr>
          <w:color w:val="000000"/>
          <w:sz w:val="23"/>
        </w:rPr>
        <w:t> </w:t>
      </w:r>
      <w:r w:rsidRPr="003E4EF8">
        <w:rPr>
          <w:b/>
          <w:bCs/>
          <w:color w:val="000000"/>
          <w:sz w:val="23"/>
        </w:rPr>
        <w:t>1343 "Інші поточні трансферти населенню" </w:t>
      </w:r>
      <w:r w:rsidRPr="003E4EF8">
        <w:rPr>
          <w:color w:val="000000"/>
          <w:sz w:val="23"/>
          <w:szCs w:val="23"/>
        </w:rPr>
        <w:t>(72.3.3.3-і).</w:t>
      </w:r>
    </w:p>
    <w:p w:rsidR="003E4EF8" w:rsidRDefault="003E4EF8" w:rsidP="003E4EF8">
      <w:pPr>
        <w:spacing w:line="315" w:lineRule="atLeast"/>
        <w:ind w:firstLine="450"/>
        <w:jc w:val="both"/>
        <w:textAlignment w:val="baseline"/>
        <w:rPr>
          <w:b/>
          <w:bCs/>
          <w:color w:val="000000"/>
          <w:sz w:val="23"/>
        </w:rPr>
      </w:pPr>
    </w:p>
    <w:p w:rsidR="002D7ED4" w:rsidRPr="003E4EF8" w:rsidRDefault="003E4EF8" w:rsidP="003E4EF8">
      <w:pPr>
        <w:spacing w:line="315" w:lineRule="atLeast"/>
        <w:ind w:firstLine="450"/>
        <w:jc w:val="both"/>
        <w:textAlignment w:val="baseline"/>
        <w:rPr>
          <w:color w:val="000000"/>
          <w:sz w:val="23"/>
          <w:szCs w:val="23"/>
        </w:rPr>
      </w:pPr>
      <w:r w:rsidRPr="003E4EF8">
        <w:rPr>
          <w:b/>
          <w:bCs/>
          <w:color w:val="000000"/>
          <w:sz w:val="23"/>
        </w:rPr>
        <w:t>В. о. Голови               </w:t>
      </w:r>
      <w:r>
        <w:rPr>
          <w:b/>
          <w:bCs/>
          <w:color w:val="000000"/>
          <w:sz w:val="23"/>
        </w:rPr>
        <w:t xml:space="preserve">                                                                                              </w:t>
      </w:r>
      <w:r w:rsidRPr="003E4EF8">
        <w:rPr>
          <w:b/>
          <w:bCs/>
          <w:color w:val="000000"/>
          <w:sz w:val="23"/>
        </w:rPr>
        <w:t xml:space="preserve">  О. </w:t>
      </w:r>
      <w:proofErr w:type="spellStart"/>
      <w:r w:rsidRPr="003E4EF8">
        <w:rPr>
          <w:b/>
          <w:bCs/>
          <w:color w:val="000000"/>
          <w:sz w:val="23"/>
        </w:rPr>
        <w:t>Даневич</w:t>
      </w:r>
      <w:proofErr w:type="spellEnd"/>
    </w:p>
    <w:sectPr w:rsidR="002D7ED4" w:rsidRPr="003E4EF8" w:rsidSect="002D7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EF8"/>
    <w:rsid w:val="002D7ED4"/>
    <w:rsid w:val="002E1A54"/>
    <w:rsid w:val="003D1EB9"/>
    <w:rsid w:val="003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D1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D1E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E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D1EB9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4E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E4EF8"/>
    <w:rPr>
      <w:b/>
      <w:bCs/>
    </w:rPr>
  </w:style>
  <w:style w:type="character" w:styleId="a5">
    <w:name w:val="Emphasis"/>
    <w:basedOn w:val="a0"/>
    <w:uiPriority w:val="20"/>
    <w:qFormat/>
    <w:rsid w:val="003E4EF8"/>
    <w:rPr>
      <w:i/>
      <w:iCs/>
    </w:rPr>
  </w:style>
  <w:style w:type="character" w:customStyle="1" w:styleId="apple-converted-space">
    <w:name w:val="apple-converted-space"/>
    <w:basedOn w:val="a0"/>
    <w:rsid w:val="003E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1124</Characters>
  <Application>Microsoft Office Word</Application>
  <DocSecurity>0</DocSecurity>
  <Lines>9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2016-04-26T17:23:00Z</dcterms:created>
  <dcterms:modified xsi:type="dcterms:W3CDTF">2016-04-26T17:23:00Z</dcterms:modified>
</cp:coreProperties>
</file>